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 (CR)</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09.11.2019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RSA, PGP, Bitcoin &amp; Co.</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20 Teil-Überlegungen, ausschliesslich mit Multiplikation und Division ein zusammengesetztes Produkt in seine Primfaktoren zu zerlegen.</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Überlegung 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Haupt-Neuerung in diesem 1. Aufsatz ist, sich auf die Methode des manuellen Rechnens zu besinnen und sich nicht a) auf Formeln zu stuetzen, die Andere vorgedacht haben und die nachweisbar trotz grossen Aufwands seit ueber 40 Jahren nicht funktionieren und b) nicht Rechenautomaten die Arbeit machen lassen zu wollen, sondern selbst zu denken.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Nach der Logik, die jedem verbal denkenden Menschen zugaenglich ist (hier “Sprachlogik” genannt) muessen sich Zahlen (hier mehrstellige Primfaktoren, die sich vorher manuell multiplizieren liessen, auch wieder manuell “ent-multiplizieren lassen. Der Mythos, dass das Produkt aus multiplizierten Zahlen wie “Coca Cola” oder Milchkaffee usw. auf immer untrennbar sind, kann, intuitiv gedacht, nicht richtig sein. Denn die hier verwendeten ganzen Zahlen zersetzen sich ja nicht chemisch, sondern lassen sich wie lauter gleichgrosse 1-er-Wuerfel vorstellen, die sich bei einem Produkt (das ja nichts anderes ist als eine mit rationelleren Methoden gezaehlte Menge) in unterschiedliche Mengen mit unterschiedlichen Benennungen (Nummerierungen) haben formieren lassen, die aber auch staendig weiter veraendert werden koennen. Wenn sie zu einer Produkt-Menge einer “grossen Zahl” geformt wurden, ist kein logischer Grund sichtbar, warum sie sich nicht auch wieder in ihre urspruenglichen Konstellationen zurueckbringen lassen sollen.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Als naheliegendste Methode, eine Multiplikation rueckgaengig zu machen, d.h. ihre urspruenglichen Faktoren wieder herzustellen, bietet sich eine analoge, aber in der Reihenfolge umgekehrte, Rechnung an, die die in der Multiplikation entstandenen Teilergebnisse rekonstruiert.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Die verschiedenen Wirkungsweisen der Dezimal-Uebertraege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Das Problem, das hierbei auftauchen kann, sind die Dezimalstellen, denn sowohl die Spalten als auch die Ziffern der sog. grossen Zahl zeigen nur die Einerziffern von Zahlen an.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Wenn eine zaehlende Ziffer (Eigenbenennung)  eine gezaehlte Ziffer (Eigenbenennung) multipliziert und das Produkt im Einerbereich bleibt (z.B.  3 * 3 = 9), gibt es keine Fragen beim “Rueckwaertsrechnen”; denn eine “9” ist in einer Spalte (wie sie bei manuellen Multiplikationen ueber jeder Ziffer der grossen Zahl, d.h. des Produkts, das hier in seine beiden Faktoren zerlegt werden soll) eindeutig als “9” zu identifizieren und wuerde weder direkt in die naechste Spalte links eine Dezimalziffer liefern, noch indiekt ueber die dazugehoerige Summenziffer einen Summenuebertrag verursachen.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Wenn die beiden o.g. Faktor-Ziffern aber z.B.  3 * 4  lauteten, kommen sie in den 10-er-Bereich (3 * 4 = 12). Die Dezimalstelle “1” wuerde beim Multiplizieren in die naechste, links liegende, Spalte rutschen, und zwar in die Einerstelle  der naechsten Zahl links, die auf der gleichen Zeile liegt.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Angenommen, die hier vorliegende Zaehlziffer waere 3, dann liesse sich z.B.  9 in  3 * 3  zerlegen oder 12 liesse sich in  3 * 4  faktorisieren. Wenn beim Multiplizieren der  3 * 4  = 12 die Dezimalstelle nach links gewandert ist, muesste die dortige Zahl in derselben Zeile zwar wieder durch den Zaehlfaktor 3 teilbar sein, dieser Sachverhalt wuerde aber durch die um “1” erhoehte Einerziffer kaschiert werden.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Weiter angenommen, es handelte sich hier um die Zahl 18 aus der 3-er-Reihe, dann waere zwar nur ihre Einerziffer 8 zu sehen, aber aus dieser 8 und dem Wissen, dass es sich um eine Zahl aus der 3-er-Reihe handelt, liesse sich die 18 folgern, die dann in 3 und 6 faktorisiert werden koennte.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Als Faktorisierungsmethode wird hier vorgeschlagen, entweder die 18 durch den einen bekannten Faktor (3) zu dividieren oder die 18 durch 0 bis 9 zu teilen. Die zwei einzigen Faktorziffern, ausser 0 und 1, durch die sich 18 glatt dividieren laesst, werden nach diesem Vorgang nur die 3 und die 6 sein.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Durch die o.g. Verschiebung der Dezimalstelle “1” in die “8” der naechsten Spalte links, waere hier nun nicht mehr die 8 zu sehen, sondern eine (ebenfalls durch 3 teilbare) “9”. Diese 9 ergaebe mit den moeglichen Faktoren  3 * 3  aber einen falschen Faktor. Denn gebraucht wuerden hier der bekannte Faktor 3 und der neu gefundene Faktor 6, nicht aber die Faktoren 3 und 3.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Dezimalziffern bereiten beim ersten Multiplizieren von oben rechts nach unten links hin keine Schwierigkeiten, sie werden, sofern sie existieren, als Uebertraege  (Eigenbenennung) problemlos nach links verschoben und danach mit den anderen Einerziffern der naechsten Spalte links addiert.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Beim o.g. “rueckwaerts-Rechnen”, um die urspruenglichen Zahlen der zu grunde liegenden o.g. Multiplikationen zu rekonstruieren, trifft man ueberall genau auf dieselben Uebertraege, allerdings trifft man sie bereits eine Spalte zuvor links an, ohne sie erkennen zu koennen. Wenn man sie erkennt, haette das den Vorteil, damit bereits die Dezimalziffer der Zahl, die in der gleichen Zeile eine Spalte weiter rechts erscheinen wird, zu wissen.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Aber von der Dezimalzahl auf die dazugehoerige Einerziffer zu folgern, ist weniger eindeutig moeglich, als umgekehrt (z.B. koennte innerhalb der hier angenommenen 3-er-Reihe die als Uebertrag nach links gefundene, Dezimalstelle “1” in der folgenden Spalte rechts sowohl 12, 15 und 18 bedeuten, aber diese drei verschiedenen Zahlen ergaeben drei verschiedene Faktoren (12 : 3 = 4, 15 : 3 = 5, 18 : 3 = 6), was keine klare Auswahl zulaesst..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Diese o.g. einfachen Zahlen-Beispiele veranschaulichen, wie die Uebertraege a) bei der urspruenglichen Multiplikation und b) bei der folgenden Multiplikation, die der Faktorisierung dient, wirken.</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Wie wird hier multipliziert?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Angenommen, eine sog. “grosse Zahl”  (27489677) soll faktorisiert, d.h. in ihre beiden mehrstelligen Primfaktoren (5813 und 4729) zerlegt, werden.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Hierzu wird willkuerlich festgelegt, dass “4729” der zaehlende Faktor (hier auch “Zaehler” genannt) ist und rechts steht und “5813” der gezaehlte Faktor (hier auch “body” genannt) ist und links steht.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Um die “grosse Zahl” 27489677 herzustellen, sollen die Multiplikationen der Einerziffern von rechts nach links erfolgen, d.h. bei beiden Faktoren wird zuerst mit den rechten Ziffern zu multiplizieren begonnen: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durch jeweils eine konstante Zaehlziffer definierten Zeilen werden von rechts oben nach links unten abgetragen.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Tatsaechlich handelt es sich bei diesen untereinander stehenden und sukzessive 1 Stelle nach links versetzten Zeilen  um immer die gleiche Zeile, naemlich um den gesuchten mehrstelligen gezaehlten Faktor (den body). Er ist aber nicht erkennbar, weil er mit pro Zeile verschiedenen Zaehlern “verfaelscht” ist. Bei den hier vorliegenden Faktoren 5813 * 4729 bedeutet die urspruengliche Multiplikation von oben rechts nach unten links also nichts anderes, als dass der immer gleiche body 5813 mit den wechselnden konstanten Zaehlziffern multipliziert wird.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Von rechts oben gerechnet bedeutet das in der obersten Zeile:   9 * 3,  9 * 1,  9 * 8,  9 * 5  und zwar von rechts nach links geschrieben. In der (von oben gezaehlt) 1. Zeile der Multiplikation stuenden also (vorerst ohne die Dezimalstellen zu verschieben) durch den Zaehler “9”:         </w:t>
      </w:r>
      <w:r>
        <w:rPr>
          <w:rFonts w:ascii="Calibri" w:hAnsi="Calibri" w:cs="Calibri" w:eastAsia="Calibri"/>
          <w:b/>
          <w:color w:val="auto"/>
          <w:spacing w:val="0"/>
          <w:position w:val="0"/>
          <w:sz w:val="22"/>
          <w:shd w:fill="auto" w:val="clear"/>
        </w:rPr>
        <w:t xml:space="preserve">45     72      9      27 .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Nachdem diese oberste 1. Zeile erstellt ist, wird derselbe body (5813) mit der 2. Zaehlziffer (hier immer von rechts gezaehlt, also mit der “2”) multipliziert und ergibt, in der Zeile darunter und eine Stelle nach links versetzt:        </w:t>
      </w:r>
      <w:r>
        <w:rPr>
          <w:rFonts w:ascii="Calibri" w:hAnsi="Calibri" w:cs="Calibri" w:eastAsia="Calibri"/>
          <w:b/>
          <w:color w:val="auto"/>
          <w:spacing w:val="0"/>
          <w:position w:val="0"/>
          <w:sz w:val="22"/>
          <w:shd w:fill="auto" w:val="clear"/>
        </w:rPr>
        <w:t xml:space="preserve">10      16      2       6 .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Es folgen durch den Zaehler “7” die Zahlen:        </w:t>
      </w:r>
      <w:r>
        <w:rPr>
          <w:rFonts w:ascii="Calibri" w:hAnsi="Calibri" w:cs="Calibri" w:eastAsia="Calibri"/>
          <w:b/>
          <w:color w:val="auto"/>
          <w:spacing w:val="0"/>
          <w:position w:val="0"/>
          <w:sz w:val="22"/>
          <w:shd w:fill="auto" w:val="clear"/>
        </w:rPr>
        <w:t xml:space="preserve">35      56      7      21</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und durch den Zaehler “4” die Zahlen:              </w:t>
      </w:r>
      <w:r>
        <w:rPr>
          <w:rFonts w:ascii="Calibri" w:hAnsi="Calibri" w:cs="Calibri" w:eastAsia="Calibri"/>
          <w:b/>
          <w:color w:val="auto"/>
          <w:spacing w:val="0"/>
          <w:position w:val="0"/>
          <w:sz w:val="22"/>
          <w:shd w:fill="auto" w:val="clear"/>
        </w:rPr>
        <w:t xml:space="preserve">20      32      4      12 .</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Der durch das “manuelle Modellieren” offen-gelegte Multiplikations-Vorgang ergaebe also in der richtigen Aufstellungs (von rechts oben nach schraeg links unten hin) folgendes “Innenleben”:</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45     72      9      27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10      16      2       6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35      56       7     21</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20       32       4       12</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Das Ergebnis 27489677 waere also die 8-stellige “grosse Zahl”. Sie ist eindeutigdas Produkt aus den beiden 4-stelligen Faktoren, wird sie aber  auch “Summenzeile” genannt, weil sie die vorgenannten Zahlen (bzw. ihre Einerziffern) direkt und indirekt wie Summanden behandelt und in jeder senkrechten Spalte summiert.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Rekonstruktion der Faktoren der ersten Multiplikation von oben rechts durch Multiplizieren zurueck in die gegengerichtete Reihenfolge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Zwar erschweren die genannten Tatsachen des schraeg untereinander-Stehens der Zeilen und ihr Summiert-werden das Faktorisieren, das Hauptproblem fuer das Faktorisieren aber bleiben die stets nach links uebertragenen Dezimalstellen innerhalb der Spalten (und in der Summenziffer).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Stuenden die Zahlen ohne Uebertraege zur Verfuegung, waere das Faktorisieren eindeutiger. Die hier vorliegende Rechnung saehe in der obenvorgegebenen Reihenfolge, ohne die Dezimalstellen nach links zu verschieben, manuell multipliziert dann wie folgt aus: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45     72      9      27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10      16      2       6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35      56       7     21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20       32       4       12</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 dem Multiplizieren von links unten aus werden die beiden Faktoren 5813 und 4729 genau anders herum multipliziert. Man beginnt mit den linken Ziffern der beiden Faktoren und laesst die Zaehler-Ziffern den body 5813 von links nach rechts multiplizieren.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 5,    4 * 8,    4 * 1,    4 *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Danach 7 * 5,   7 * 8,    7 * 1,    7 *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und   2 * 5,    2 * 8,    2 * 1,     2 *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und   9 * 5,    9 * 8,    9  * 1,    9 * 3 .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Diesmal wird nicht rechts oben, sondern links unten begonnen, und die Zeilen werden nicht nach links versetzt und von oben nach unten untereinander gestellt, sondern sie werden nach rechts versetzt und von unten nach oben platziert.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 bildet sich dabei das gleiche Tableau  wie oben, allerdings ist es in umgekehrter Reihenfolge entstanden und baut nicht rechts oben auf “27” mit seinen beiden Prim-Endfaktoren 3 und 9 auf und fuehrt die Rechnung nach unten, sondern baut links unten auf “20” mit seinen beiden konstanten Faktoren “5” (“Koepfe”) und “4” (Zaehlfaktor dieser 1. Zeile) auf und baut die Rechnung nach oben hin auf.</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Diese Multiplikation von links unten muss allerdings nicht zuende gerechnet werden (wie es die manuelle Modellierung aufzuzeigen in der Lage ist!), da die 1. Zeile unten nach 4 Stellen aufhoert. Entsprechend endet oben links auch die diagonale 5-er-Reihe, d.h. die Reihe der “Koepfe”, die als einziger konstanter Gegen-Faktoren zu den verschiedenen Zaehlern in der 1. Zeile zum Faktorisieren benoetigt wird.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Die Aussagekraft der Teilprodukte mit ihren Anhaengen aus der Multiplikation mit nur einem Teil der Faktoren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im o.g. Tableau offen gelegte Methode, von links unten zu beginnen, bedeutet, die grosse Zahl von links nach rechts abzuarbeiten. Zwar hat diese Reihenfolge den Nachteil, mit versteckten Uebertraegen (in den Spalten und in der Summenzeile) konfrontiert zu werden, deren Sinn und Ursprung erst “in der Zukunft” der naechsten Spalte rechts offensichtlich wird, aber sie hat u.a. den Vorteil, dass die hier als Loesungsidee neu eingefuehrten “Probe-Multiplikationen” nach jeder abgearbeiteten Spalte Ueberhaenge mit den neu gelieferten Produktziffern zusammen mitliefern, die anzeigen, wie nah das vorliegende Teilergebnis an der Soll-Zahl (der grossen Zahl) liegt und inwieweit sie hier mit weiter hinzukommenden Faktoren diesem Sollwert (27489677) immer naeher kommt.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 ergeben 58 * 47 nicht nur die zwei ersten (in Bezug auf das Soll-Ergebnis) richtigen Ziffern “27”, sondern als Anhang auch noch “26” (das ganze Resultat aus 58 * 47 lautet 27</w:t>
      </w:r>
      <w:r>
        <w:rPr>
          <w:rFonts w:ascii="Calibri" w:hAnsi="Calibri" w:cs="Calibri" w:eastAsia="Calibri"/>
          <w:b/>
          <w:color w:val="auto"/>
          <w:spacing w:val="0"/>
          <w:position w:val="0"/>
          <w:sz w:val="22"/>
          <w:shd w:fill="auto" w:val="clear"/>
        </w:rPr>
        <w:t xml:space="preserve">26</w:t>
      </w:r>
      <w:r>
        <w:rPr>
          <w:rFonts w:ascii="Calibri" w:hAnsi="Calibri" w:cs="Calibri" w:eastAsia="Calibri"/>
          <w:color w:val="auto"/>
          <w:spacing w:val="0"/>
          <w:position w:val="0"/>
          <w:sz w:val="22"/>
          <w:shd w:fill="auto" w:val="clear"/>
        </w:rPr>
        <w:t xml:space="preserve">). Die Differenz zwischen 26 und 48 ist 22.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Kaum sind die Faktoren aber 3-stellig, ergibt die Probemultiplikation das Zwischenergebnis 27</w:t>
      </w:r>
      <w:r>
        <w:rPr>
          <w:rFonts w:ascii="Calibri" w:hAnsi="Calibri" w:cs="Calibri" w:eastAsia="Calibri"/>
          <w:b/>
          <w:color w:val="auto"/>
          <w:spacing w:val="0"/>
          <w:position w:val="0"/>
          <w:sz w:val="22"/>
          <w:shd w:fill="auto" w:val="clear"/>
        </w:rPr>
        <w:t xml:space="preserve">42</w:t>
      </w:r>
      <w:r>
        <w:rPr>
          <w:rFonts w:ascii="Calibri" w:hAnsi="Calibri" w:cs="Calibri" w:eastAsia="Calibri"/>
          <w:color w:val="auto"/>
          <w:spacing w:val="0"/>
          <w:position w:val="0"/>
          <w:sz w:val="22"/>
          <w:shd w:fill="auto" w:val="clear"/>
        </w:rPr>
        <w:t xml:space="preserve">30, womit die Differenz zwischen 42 und dem Sollwert 48 nur noch 6 betraegt.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Dieses Phaenomen, das die Idee der Probemultiplikationen ermoeglicht, ist wichtig, da damit belegt ist, dass die Zahlenwert-maessige Hoehe auch eines scheinbar falschen (weil vom Sollwert an diesen Stellen abweichenden) Anhangs Rueckschluesse auf die Naehe zum angestrebten richtigen Ergebnis zulaesst.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weitere Multiplikation von nunmehr 4-stelligen Faktoren generiert sodann das Ergebnis 27</w:t>
      </w:r>
      <w:r>
        <w:rPr>
          <w:rFonts w:ascii="Calibri" w:hAnsi="Calibri" w:cs="Calibri" w:eastAsia="Calibri"/>
          <w:b/>
          <w:color w:val="auto"/>
          <w:spacing w:val="0"/>
          <w:position w:val="0"/>
          <w:sz w:val="22"/>
          <w:shd w:fill="auto" w:val="clear"/>
        </w:rPr>
        <w:t xml:space="preserve">48</w:t>
      </w:r>
      <w:r>
        <w:rPr>
          <w:rFonts w:ascii="Calibri" w:hAnsi="Calibri" w:cs="Calibri" w:eastAsia="Calibri"/>
          <w:color w:val="auto"/>
          <w:spacing w:val="0"/>
          <w:position w:val="0"/>
          <w:sz w:val="22"/>
          <w:shd w:fill="auto" w:val="clear"/>
        </w:rPr>
        <w:t xml:space="preserve">9677, das den richtigen Teil-Bereich 2748 erreicht.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Beispiel 1)</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Originalrechnung der grossen Zahl (Beispiel mit den o.g. zwei Primfaktoren 5813 * 4729):</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 Spalte     2. Spalte     3. Spalte     4. Spalte     5. Spalte     6. Spalte     7. Spalte     8. Spalte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(5)            45+7=52      72+1=73      9+2=11          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             10+1=11         16                  2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           35+5=40           56             7+2=9            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(2)            20+3=23          32                4+1=5           12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2                   7                    4                   8                   9                   6                   7                  7 </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Beispiel 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Teilrechnung, die “offen” wie unten dargestellt aussieht, nachdem sie aus der Starthilfe-Liste kam und daraufhin manuell nachgestellt wird. Teilrechnung 58 * 47:</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 Spalte     2. Spalte     3. Spalte     4. Spalte     5. Spalte     6. Spalte     7. Spalte     8. Spalte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(5)            45+7=52      72+1=73      9+2=11          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             10+1=11         16                  2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(4)           35+5=40           56 </w:t>
      </w:r>
      <w:r>
        <w:rPr>
          <w:rFonts w:ascii="Calibri" w:hAnsi="Calibri" w:cs="Calibri" w:eastAsia="Calibri"/>
          <w:color w:val="auto"/>
          <w:spacing w:val="0"/>
          <w:position w:val="0"/>
          <w:sz w:val="22"/>
          <w:shd w:fill="auto" w:val="clear"/>
        </w:rPr>
        <w:t xml:space="preserve">            7+2=9            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(2)            20+3=23          32 </w:t>
      </w:r>
      <w:r>
        <w:rPr>
          <w:rFonts w:ascii="Calibri" w:hAnsi="Calibri" w:cs="Calibri" w:eastAsia="Calibri"/>
          <w:color w:val="auto"/>
          <w:spacing w:val="0"/>
          <w:position w:val="0"/>
          <w:sz w:val="22"/>
          <w:shd w:fill="auto" w:val="clear"/>
        </w:rPr>
        <w:t xml:space="preserve">               4+1=5           12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2                   7                    2                  6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2                   7                    4                   8                    9                   6                   7                  7      Soll-Resultat)</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Beispiel 3)</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Teilrechnung, die “offen” wie unten dargestellt aussieht, nachdem sie die 3. Faktorziffer erhalten hat und daraufhin manuell nachgestellt wird. Das dick-Gedruckte ist die Teilrechnung 581 * 472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 Spalte     2. Spalte     3. Spalte     4. Spalte     5. Spalte     6. Spalte     7. Spalte     8. Spalte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(5)            45+7=52      72+1=73      9+2=11          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             </w:t>
      </w:r>
      <w:r>
        <w:rPr>
          <w:rFonts w:ascii="Calibri" w:hAnsi="Calibri" w:cs="Calibri" w:eastAsia="Calibri"/>
          <w:b/>
          <w:color w:val="auto"/>
          <w:spacing w:val="0"/>
          <w:position w:val="0"/>
          <w:sz w:val="22"/>
          <w:shd w:fill="auto" w:val="clear"/>
        </w:rPr>
        <w:t xml:space="preserve">10</w:t>
      </w:r>
      <w:r>
        <w:rPr>
          <w:rFonts w:ascii="Calibri" w:hAnsi="Calibri" w:cs="Calibri" w:eastAsia="Calibri"/>
          <w:color w:val="auto"/>
          <w:spacing w:val="0"/>
          <w:position w:val="0"/>
          <w:sz w:val="22"/>
          <w:shd w:fill="auto" w:val="clear"/>
        </w:rPr>
        <w:t xml:space="preserve">+1=11         </w:t>
      </w:r>
      <w:r>
        <w:rPr>
          <w:rFonts w:ascii="Calibri" w:hAnsi="Calibri" w:cs="Calibri" w:eastAsia="Calibri"/>
          <w:b/>
          <w:color w:val="auto"/>
          <w:spacing w:val="0"/>
          <w:position w:val="0"/>
          <w:sz w:val="22"/>
          <w:shd w:fill="auto" w:val="clear"/>
        </w:rPr>
        <w:t xml:space="preserve">16</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2  </w:t>
      </w:r>
      <w:r>
        <w:rPr>
          <w:rFonts w:ascii="Calibri" w:hAnsi="Calibri" w:cs="Calibri" w:eastAsia="Calibri"/>
          <w:color w:val="auto"/>
          <w:spacing w:val="0"/>
          <w:position w:val="0"/>
          <w:sz w:val="22"/>
          <w:shd w:fill="auto" w:val="clear"/>
        </w:rPr>
        <w:t xml:space="preserve">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(4)           35+5=40           56             7</w:t>
      </w:r>
      <w:r>
        <w:rPr>
          <w:rFonts w:ascii="Calibri" w:hAnsi="Calibri" w:cs="Calibri" w:eastAsia="Calibri"/>
          <w:color w:val="auto"/>
          <w:spacing w:val="0"/>
          <w:position w:val="0"/>
          <w:sz w:val="22"/>
          <w:shd w:fill="auto" w:val="clear"/>
        </w:rPr>
        <w:t xml:space="preserve">+2=9            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(2)            20+3=23          32                4</w:t>
      </w:r>
      <w:r>
        <w:rPr>
          <w:rFonts w:ascii="Calibri" w:hAnsi="Calibri" w:cs="Calibri" w:eastAsia="Calibri"/>
          <w:color w:val="auto"/>
          <w:spacing w:val="0"/>
          <w:position w:val="0"/>
          <w:sz w:val="22"/>
          <w:shd w:fill="auto" w:val="clear"/>
        </w:rPr>
        <w:t xml:space="preserve">+1=5           12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2                   7                    4                   1                   3                   2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2                   7                    4                   8                   9                   6                   7                  7      Soll-Resultat)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Die Mittelteile</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Zuvor Beschriebenes betrifft eine weitere hier neu eingefuehrte Loesungsmethode.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 dieser Loesung werden beim “rueckwaerts-Multiplizieren” von links unten saemtliche Mittelteile inklusive ihre Uebertraege aus der Rechnung herausgerechnet, d.h. ignoriert und ihre Zahlenwerte von der Summe (der grossen Zahl) subtrahiert. Die Einerziffern werden alle von der Summenziffer der gleichen Spalte abgezogen, die Dezimal-Uebertraege indirekt mit den Einerstellen der naechsten Spalte links. Letzteres ist noetig, um mit der korrekt bereinigten Summenziffer eine Bezugs-Groesse fuer die verbleibenden beiden Ziffern der jeweiligen Spalte zu haben.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Denn es bedarf nur zweier Ziffern pro Spalte, um eine Faktorisierung vozunehmen, d.h. um 2 neue Faktoren-Ziffern zu erstellen.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 braucht zum Faktorisieren nur die erste Zeile unten links, die die Laenge des gezaehlten body-Faktors hat und so oft, nach schraeg rechts geneigt, uebereinander steht, wie sich Zaehl-Ziffern im mehrstelligen Zaehl-Faktor befinden.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erste Zahl in dieser 1. Zeile unten rechts ist die “20” und liefert ihre beiden Faktoren “4” und “5” gleich mit. Der 1. Faktor “4” ist konstant fuer die 1. untere Zeile und der 2. Faktor liefert die nach rechts geneigte diagonal-senkrechte Reihe, die fuer den body-Faktor, hier den Kopf, steht.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Das Herausrechnen von Mittelteilen (1 Mittelteil ist hier in der 4. Spalte, 2 Mittelteile sind in der 5. Spalte…..997 Mittelteile sind in der 1000. Spalte usw.) ist noetig, weil allein zwei Zahlen ausreichen, um eine weitere Spalte zu faktorisieren. Die eine Zahl kommt dabei als konstante Zaehlziffer stets aus der unteren, 1. Zeile, die andere Zahl ist die immer gleiche 1. Zahl der 1. Reihe (der “Kopf”), der sich aber, alle Zeilen darueber in deren Kopfhoehe senkrecht und diagonal kreuzend, den untershiedlichen Zaehlfaktoren dieser Zeilen aussetzt.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Und moeglich ist das Herausrechnen von Mittelteilen, weil ihre Faktoren in den Spalten zuvor bereits vorhanden sind. So gesehen, koennen Mittelteile auch “blind” herausgerechnet werden, ohne sie mittels manueller Modellierung betrachten zu muessen. Vorsicht ist nur bei ihren Uebertraegen zwischen den Spalten und unter ihnen in der zugehoerigen Summenziffer (und fuer ihre Dezimalstellen in den Summenziffern der Spalten links) geboten. Ausserdem veraendern sich per Kettenreaktion saemtliche Summenziffern nach links hin und koennen dabei gewaltige Groessen erreichen. Dies ist umso bemerkenswerter, als dass es dieser vielen oben hinzukommenden zusaetzlichen Zeilen gar nicht bedarf. Auch ein von rechts kommender Summen-Uebertrag kann bei 2 Ziffern nicht hoeher als “1” sein, denn selbst die Ziffern “9” plus “9” koennten als Summe maximal nur “18” ergeben.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hier neu eingefuehrten Probemultiplikationen haben aus den vorgenannten Gruenden noch den weiteren Vorteil, das Ende des mehrstelligen body-Faktors bzw. seine Teilprodukte innerhalb der Rechnung anzuzeigen.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 es (mit Ausnahme der 1. Zeile unten) keiner einzigen weiteren vollstaendigen Zeile oben darueber  bedarf, sondern nur immer des 1. Teils dieser immer weiter nach rechts versetzten neuen Zeilen, d.h. ihren Koepfen, endet die Rechnung dort, wo sich dieser letzte obere Kopf genau senkrecht zu dem rechten Ende der 1. Zeile unten befindet. Aber selbst, wenn dieses Ende per manueller Modifikation nicht sichtbar waere, so zeigt das letzte Multiplikations-Ergebnis der letzten “Probe-Multiplikation” die gesuchte grosse Zahl an. Damit ist die Rechnung beendet, und es sind saemtliche Faktoren gefunden.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Dipl. Vw.</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Prague (CR)</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Nikolaus.Castell@mail.com</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mob.   00420 778 037 633</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